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F29B9" w14:textId="77777777" w:rsidR="008770ED" w:rsidRDefault="008770ED" w:rsidP="008770ED">
      <w:pPr>
        <w:rPr>
          <w:rFonts w:ascii="Century Schoolbook" w:hAnsi="Century Schoolbook"/>
          <w:color w:val="000090"/>
          <w:sz w:val="36"/>
          <w:szCs w:val="36"/>
        </w:rPr>
      </w:pPr>
      <w:r>
        <w:rPr>
          <w:rFonts w:ascii="Century Schoolbook" w:hAnsi="Century Schoolbook"/>
          <w:color w:val="000090"/>
          <w:sz w:val="36"/>
          <w:szCs w:val="36"/>
        </w:rPr>
        <w:t>Module 8 – Lesson One: Lesson Plan</w:t>
      </w:r>
    </w:p>
    <w:p w14:paraId="63F08BC0" w14:textId="77777777" w:rsidR="008770ED" w:rsidRDefault="008770ED" w:rsidP="008770ED">
      <w:pPr>
        <w:rPr>
          <w:rFonts w:ascii="Century Schoolbook" w:hAnsi="Century Schoolbook"/>
          <w:color w:val="000090"/>
          <w:sz w:val="36"/>
          <w:szCs w:val="36"/>
        </w:rPr>
      </w:pPr>
    </w:p>
    <w:p w14:paraId="1E2E3F8F" w14:textId="77777777" w:rsidR="008770ED" w:rsidRPr="009114B9" w:rsidRDefault="008770ED" w:rsidP="008770ED">
      <w:pPr>
        <w:rPr>
          <w:rFonts w:ascii="Century Schoolbook" w:hAnsi="Century Schoolbook"/>
          <w:color w:val="000090"/>
          <w:sz w:val="36"/>
          <w:szCs w:val="36"/>
        </w:rPr>
      </w:pPr>
      <w:r w:rsidRPr="009114B9">
        <w:rPr>
          <w:rFonts w:ascii="Century Schoolbook" w:hAnsi="Century Schoolbook"/>
          <w:color w:val="000090"/>
          <w:sz w:val="36"/>
          <w:szCs w:val="36"/>
        </w:rPr>
        <w:t>What is CSR? Two Opposing Views</w:t>
      </w:r>
    </w:p>
    <w:p w14:paraId="0070A88F" w14:textId="77777777" w:rsidR="008770ED" w:rsidRDefault="008770ED" w:rsidP="00654F0A">
      <w:pPr>
        <w:pStyle w:val="BodyText"/>
        <w:spacing w:after="0"/>
        <w:rPr>
          <w:rFonts w:ascii="Century Schoolbook" w:hAnsi="Century Schoolbook"/>
        </w:rPr>
      </w:pPr>
    </w:p>
    <w:p w14:paraId="0957327F" w14:textId="77777777" w:rsidR="00654F0A" w:rsidRDefault="00FE42D7" w:rsidP="00654F0A">
      <w:pPr>
        <w:pStyle w:val="BodyText"/>
        <w:spacing w:after="0"/>
        <w:rPr>
          <w:rFonts w:ascii="Century Schoolbook" w:hAnsi="Century Schoolbook"/>
          <w:bCs/>
        </w:rPr>
      </w:pPr>
      <w:r w:rsidRPr="00654F0A">
        <w:rPr>
          <w:rFonts w:ascii="Century Schoolbook" w:hAnsi="Century Schoolbook"/>
        </w:rPr>
        <w:t>Module 8 Lesson One begins with a</w:t>
      </w:r>
      <w:r w:rsidR="00FA137F" w:rsidRPr="00654F0A">
        <w:rPr>
          <w:rFonts w:ascii="Century Schoolbook" w:hAnsi="Century Schoolbook"/>
        </w:rPr>
        <w:t>n</w:t>
      </w:r>
      <w:r w:rsidRPr="00654F0A">
        <w:rPr>
          <w:rFonts w:ascii="Century Schoolbook" w:hAnsi="Century Schoolbook"/>
        </w:rPr>
        <w:t xml:space="preserve"> </w:t>
      </w:r>
      <w:r w:rsidR="00FA137F" w:rsidRPr="00654F0A">
        <w:rPr>
          <w:rFonts w:ascii="Century Schoolbook" w:hAnsi="Century Schoolbook"/>
        </w:rPr>
        <w:t xml:space="preserve">explication </w:t>
      </w:r>
      <w:r w:rsidRPr="00654F0A">
        <w:rPr>
          <w:rFonts w:ascii="Century Schoolbook" w:hAnsi="Century Schoolbook"/>
        </w:rPr>
        <w:t xml:space="preserve">of the relationship between business and society, which </w:t>
      </w:r>
      <w:r w:rsidR="00FA137F" w:rsidRPr="00654F0A">
        <w:rPr>
          <w:rFonts w:ascii="Century Schoolbook" w:hAnsi="Century Schoolbook"/>
        </w:rPr>
        <w:t xml:space="preserve">helps understand the notion of corporate social responsibility (CSR). </w:t>
      </w:r>
      <w:r w:rsidR="00580767" w:rsidRPr="00654F0A">
        <w:rPr>
          <w:rFonts w:ascii="Century Schoolbook" w:hAnsi="Century Schoolbook"/>
        </w:rPr>
        <w:t xml:space="preserve">The lesson provides a definition of CSR, </w:t>
      </w:r>
      <w:r w:rsidRPr="00654F0A">
        <w:rPr>
          <w:rFonts w:ascii="Century Schoolbook" w:hAnsi="Century Schoolbook"/>
          <w:bCs/>
        </w:rPr>
        <w:t>identifies the</w:t>
      </w:r>
      <w:r w:rsidR="00FA137F" w:rsidRPr="00654F0A">
        <w:rPr>
          <w:rFonts w:ascii="Century Schoolbook" w:hAnsi="Century Schoolbook"/>
          <w:bCs/>
        </w:rPr>
        <w:t xml:space="preserve"> differ</w:t>
      </w:r>
      <w:r w:rsidR="00580767" w:rsidRPr="00654F0A">
        <w:rPr>
          <w:rFonts w:ascii="Century Schoolbook" w:hAnsi="Century Schoolbook"/>
          <w:bCs/>
        </w:rPr>
        <w:t>ent viewpoints of CSR and</w:t>
      </w:r>
      <w:r w:rsidRPr="00654F0A">
        <w:rPr>
          <w:rFonts w:ascii="Century Schoolbook" w:hAnsi="Century Schoolbook"/>
          <w:bCs/>
        </w:rPr>
        <w:t xml:space="preserve"> then shows why CSR is of growing concern to students and leaders</w:t>
      </w:r>
      <w:r w:rsidR="00FA137F" w:rsidRPr="00654F0A">
        <w:rPr>
          <w:rFonts w:ascii="Century Schoolbook" w:hAnsi="Century Schoolbook"/>
          <w:bCs/>
        </w:rPr>
        <w:t xml:space="preserve"> as well as public relations practitioners</w:t>
      </w:r>
      <w:r w:rsidRPr="00654F0A">
        <w:rPr>
          <w:rFonts w:ascii="Century Schoolbook" w:hAnsi="Century Schoolbook"/>
          <w:bCs/>
        </w:rPr>
        <w:t xml:space="preserve">. Though businesses are economic entities that exist to </w:t>
      </w:r>
      <w:r w:rsidR="00FA137F" w:rsidRPr="00654F0A">
        <w:rPr>
          <w:rFonts w:ascii="Century Schoolbook" w:hAnsi="Century Schoolbook"/>
          <w:bCs/>
        </w:rPr>
        <w:t>advance</w:t>
      </w:r>
      <w:r w:rsidRPr="00654F0A">
        <w:rPr>
          <w:rFonts w:ascii="Century Schoolbook" w:hAnsi="Century Schoolbook"/>
          <w:bCs/>
        </w:rPr>
        <w:t xml:space="preserve"> the financial interests of their owners; this is not their </w:t>
      </w:r>
      <w:r w:rsidR="00580767" w:rsidRPr="00654F0A">
        <w:rPr>
          <w:rFonts w:ascii="Century Schoolbook" w:hAnsi="Century Schoolbook"/>
          <w:bCs/>
        </w:rPr>
        <w:t xml:space="preserve">only </w:t>
      </w:r>
      <w:r w:rsidRPr="00654F0A">
        <w:rPr>
          <w:rFonts w:ascii="Century Schoolbook" w:hAnsi="Century Schoolbook"/>
          <w:bCs/>
        </w:rPr>
        <w:t xml:space="preserve">concern. </w:t>
      </w:r>
      <w:r w:rsidR="00580767" w:rsidRPr="00654F0A">
        <w:rPr>
          <w:rFonts w:ascii="Century Schoolbook" w:hAnsi="Century Schoolbook"/>
          <w:bCs/>
        </w:rPr>
        <w:t>The lesson argues that w</w:t>
      </w:r>
      <w:r w:rsidRPr="00654F0A">
        <w:rPr>
          <w:rFonts w:ascii="Century Schoolbook" w:hAnsi="Century Schoolbook"/>
          <w:bCs/>
        </w:rPr>
        <w:t xml:space="preserve">ithout the balance of a multi-stakeholder approach, firms can become </w:t>
      </w:r>
      <w:r w:rsidR="00580767" w:rsidRPr="00654F0A">
        <w:rPr>
          <w:rFonts w:ascii="Century Schoolbook" w:hAnsi="Century Schoolbook"/>
          <w:bCs/>
        </w:rPr>
        <w:t xml:space="preserve">unethical, </w:t>
      </w:r>
      <w:r w:rsidRPr="00654F0A">
        <w:rPr>
          <w:rFonts w:ascii="Century Schoolbook" w:hAnsi="Century Schoolbook"/>
          <w:bCs/>
        </w:rPr>
        <w:t>exploitive, anti-social, and corrupt—losing legitimacy and their ability to pursue the owners’ economic goals over the long term. Arguments for and against CSR are presented along with trends that are propelling CSR to a greater prominence in corporate and strategic thinking.</w:t>
      </w:r>
      <w:r w:rsidR="00580767" w:rsidRPr="00654F0A">
        <w:rPr>
          <w:rFonts w:ascii="Century Schoolbook" w:hAnsi="Century Schoolbook"/>
          <w:bCs/>
        </w:rPr>
        <w:t xml:space="preserve"> </w:t>
      </w:r>
    </w:p>
    <w:p w14:paraId="2CC820FD" w14:textId="77777777" w:rsidR="00654F0A" w:rsidRDefault="00654F0A" w:rsidP="00654F0A">
      <w:pPr>
        <w:pStyle w:val="BodyText"/>
        <w:spacing w:after="0"/>
        <w:rPr>
          <w:rFonts w:ascii="Century Schoolbook" w:hAnsi="Century Schoolbook"/>
          <w:bCs/>
        </w:rPr>
      </w:pPr>
    </w:p>
    <w:p w14:paraId="0662FB1C" w14:textId="19D23800" w:rsidR="00FE42D7" w:rsidRPr="00654F0A" w:rsidRDefault="00580767" w:rsidP="00654F0A">
      <w:pPr>
        <w:pStyle w:val="BodyText"/>
        <w:spacing w:after="0"/>
        <w:rPr>
          <w:rFonts w:ascii="Century Schoolbook" w:hAnsi="Century Schoolbook"/>
          <w:bCs/>
        </w:rPr>
      </w:pPr>
      <w:r w:rsidRPr="00654F0A">
        <w:rPr>
          <w:rFonts w:ascii="Century Schoolbook" w:hAnsi="Century Schoolbook"/>
          <w:bCs/>
        </w:rPr>
        <w:t xml:space="preserve">Collectively, Lesson One </w:t>
      </w:r>
      <w:r w:rsidR="00FE42D7" w:rsidRPr="00654F0A">
        <w:rPr>
          <w:rFonts w:ascii="Century Schoolbook" w:hAnsi="Century Schoolbook"/>
        </w:rPr>
        <w:t>draw</w:t>
      </w:r>
      <w:r w:rsidRPr="00654F0A">
        <w:rPr>
          <w:rFonts w:ascii="Century Schoolbook" w:hAnsi="Century Schoolbook"/>
        </w:rPr>
        <w:t>s</w:t>
      </w:r>
      <w:r w:rsidR="00FE42D7" w:rsidRPr="00654F0A">
        <w:rPr>
          <w:rFonts w:ascii="Century Schoolbook" w:hAnsi="Century Schoolbook"/>
        </w:rPr>
        <w:t xml:space="preserve"> on core concepts and innovative models to provide a comprehensive overview of CSR</w:t>
      </w:r>
      <w:r w:rsidRPr="00654F0A">
        <w:rPr>
          <w:rFonts w:ascii="Century Schoolbook" w:hAnsi="Century Schoolbook"/>
        </w:rPr>
        <w:t xml:space="preserve">. </w:t>
      </w:r>
      <w:r w:rsidR="002E4B61">
        <w:rPr>
          <w:rFonts w:ascii="Century Schoolbook" w:hAnsi="Century Schoolbook"/>
          <w:bCs/>
        </w:rPr>
        <w:t xml:space="preserve">The lesson concludes with a case study that illustrates </w:t>
      </w:r>
      <w:r w:rsidR="002E4B61">
        <w:rPr>
          <w:rFonts w:ascii="Century Schoolbook" w:hAnsi="Century Schoolbook"/>
        </w:rPr>
        <w:t>how broad societal</w:t>
      </w:r>
      <w:r w:rsidR="002E4B61" w:rsidRPr="009114B9">
        <w:rPr>
          <w:rFonts w:ascii="Century Schoolbook" w:hAnsi="Century Schoolbook"/>
        </w:rPr>
        <w:t xml:space="preserve"> issues, such as LGBT rights, are increasingly influencing</w:t>
      </w:r>
      <w:r w:rsidR="002E4B61">
        <w:rPr>
          <w:rFonts w:ascii="Century Schoolbook" w:hAnsi="Century Schoolbook"/>
        </w:rPr>
        <w:t xml:space="preserve"> the relationships between stakeholders, including shareholders, and corporations.</w:t>
      </w:r>
      <w:r w:rsidR="00E3306F">
        <w:rPr>
          <w:rFonts w:ascii="Century Schoolbook" w:hAnsi="Century Schoolbook"/>
        </w:rPr>
        <w:t xml:space="preserve"> The </w:t>
      </w:r>
      <w:bookmarkStart w:id="0" w:name="_GoBack"/>
      <w:bookmarkEnd w:id="0"/>
      <w:r w:rsidR="00E3306F" w:rsidRPr="00654F0A">
        <w:rPr>
          <w:rFonts w:ascii="Century Schoolbook" w:hAnsi="Century Schoolbook"/>
        </w:rPr>
        <w:t xml:space="preserve">lesson illustrates the practical challenges faced by organizations and practitioners that grapple with this complex topic. </w:t>
      </w:r>
      <w:r w:rsidR="00FE42D7" w:rsidRPr="00654F0A">
        <w:rPr>
          <w:rFonts w:ascii="Century Schoolbook" w:hAnsi="Century Schoolbook"/>
        </w:rPr>
        <w:t xml:space="preserve">Throughout the </w:t>
      </w:r>
      <w:r w:rsidRPr="00654F0A">
        <w:rPr>
          <w:rFonts w:ascii="Century Schoolbook" w:hAnsi="Century Schoolbook"/>
        </w:rPr>
        <w:t>lesson and its accompanying instructional</w:t>
      </w:r>
      <w:r w:rsidR="00FE42D7" w:rsidRPr="00654F0A">
        <w:rPr>
          <w:rFonts w:ascii="Century Schoolbook" w:hAnsi="Century Schoolbook"/>
        </w:rPr>
        <w:t xml:space="preserve"> materials, </w:t>
      </w:r>
      <w:r w:rsidRPr="00654F0A">
        <w:rPr>
          <w:rFonts w:ascii="Century Schoolbook" w:hAnsi="Century Schoolbook"/>
        </w:rPr>
        <w:t xml:space="preserve">additional readings, suggested audio/visual </w:t>
      </w:r>
      <w:r w:rsidR="00FE42D7" w:rsidRPr="00654F0A">
        <w:rPr>
          <w:rFonts w:ascii="Century Schoolbook" w:hAnsi="Century Schoolbook"/>
        </w:rPr>
        <w:t xml:space="preserve">resources, and </w:t>
      </w:r>
      <w:r w:rsidRPr="00654F0A">
        <w:rPr>
          <w:rFonts w:ascii="Century Schoolbook" w:hAnsi="Century Schoolbook"/>
        </w:rPr>
        <w:t>stimulating</w:t>
      </w:r>
      <w:r w:rsidR="00FE42D7" w:rsidRPr="00654F0A">
        <w:rPr>
          <w:rFonts w:ascii="Century Schoolbook" w:hAnsi="Century Schoolbook"/>
        </w:rPr>
        <w:t xml:space="preserve"> questions for debate allow easy application in the classroom. </w:t>
      </w:r>
    </w:p>
    <w:p w14:paraId="1E4807B0" w14:textId="77777777" w:rsidR="00580767" w:rsidRPr="00654F0A" w:rsidRDefault="00580767" w:rsidP="00654F0A">
      <w:pPr>
        <w:pStyle w:val="BodyText"/>
        <w:spacing w:after="0"/>
        <w:ind w:firstLine="720"/>
        <w:rPr>
          <w:rFonts w:ascii="Century Schoolbook" w:hAnsi="Century Schoolbook"/>
        </w:rPr>
      </w:pPr>
    </w:p>
    <w:p w14:paraId="4C5BAC59" w14:textId="33506909" w:rsidR="00580767" w:rsidRPr="00654F0A" w:rsidRDefault="00580767" w:rsidP="00654F0A">
      <w:pPr>
        <w:pStyle w:val="BodyText"/>
        <w:spacing w:after="0"/>
        <w:rPr>
          <w:rFonts w:ascii="Century Schoolbook" w:hAnsi="Century Schoolbook"/>
          <w:bCs/>
        </w:rPr>
      </w:pPr>
      <w:r w:rsidRPr="00654F0A">
        <w:rPr>
          <w:rFonts w:ascii="Century Schoolbook" w:hAnsi="Century Schoolbook"/>
          <w:b/>
        </w:rPr>
        <w:t>Key Concepts:</w:t>
      </w:r>
      <w:r w:rsidRPr="00654F0A">
        <w:rPr>
          <w:rFonts w:ascii="Century Schoolbook" w:hAnsi="Century Schoolbook"/>
        </w:rPr>
        <w:t xml:space="preserve"> Corporate Social Responsibility, Stakeholder, </w:t>
      </w:r>
      <w:r w:rsidR="007A2BCE" w:rsidRPr="00654F0A">
        <w:rPr>
          <w:rFonts w:ascii="Century Schoolbook" w:hAnsi="Century Schoolbook"/>
        </w:rPr>
        <w:t>Economic View, Societal View, Globalization, Affluence, and Sustainability</w:t>
      </w:r>
    </w:p>
    <w:p w14:paraId="73EFC21F" w14:textId="77777777" w:rsidR="00FE42D7" w:rsidRPr="00654F0A" w:rsidRDefault="00FE42D7" w:rsidP="00654F0A">
      <w:pPr>
        <w:pStyle w:val="BodyText"/>
        <w:spacing w:after="0"/>
        <w:ind w:firstLine="720"/>
        <w:rPr>
          <w:rFonts w:ascii="Century Schoolbook" w:hAnsi="Century Schoolbook"/>
          <w:bCs/>
        </w:rPr>
      </w:pPr>
    </w:p>
    <w:p w14:paraId="4FF71FC3" w14:textId="77777777" w:rsidR="00FE42D7" w:rsidRPr="00654F0A" w:rsidRDefault="00456605" w:rsidP="00654F0A">
      <w:pPr>
        <w:rPr>
          <w:rFonts w:ascii="Century Schoolbook" w:hAnsi="Century Schoolbook"/>
          <w:bCs/>
        </w:rPr>
      </w:pPr>
      <w:r w:rsidRPr="00654F0A">
        <w:rPr>
          <w:rFonts w:ascii="Century Schoolbook" w:hAnsi="Century Schoolbook"/>
          <w:b/>
          <w:bCs/>
        </w:rPr>
        <w:t>Discussion</w:t>
      </w:r>
      <w:r w:rsidR="00D83EFE" w:rsidRPr="00654F0A">
        <w:rPr>
          <w:rFonts w:ascii="Century Schoolbook" w:hAnsi="Century Schoolbook"/>
          <w:b/>
          <w:bCs/>
        </w:rPr>
        <w:t xml:space="preserve"> Starter</w:t>
      </w:r>
      <w:r w:rsidRPr="00654F0A">
        <w:rPr>
          <w:rFonts w:ascii="Century Schoolbook" w:hAnsi="Century Schoolbook"/>
          <w:b/>
          <w:bCs/>
        </w:rPr>
        <w:t>:</w:t>
      </w:r>
      <w:r w:rsidRPr="00654F0A">
        <w:rPr>
          <w:rFonts w:ascii="Century Schoolbook" w:hAnsi="Century Schoolbook"/>
          <w:bCs/>
        </w:rPr>
        <w:t xml:space="preserve"> </w:t>
      </w:r>
      <w:r w:rsidR="00FC5D2A" w:rsidRPr="00654F0A">
        <w:rPr>
          <w:rFonts w:ascii="Century Schoolbook" w:hAnsi="Century Schoolbook"/>
          <w:bCs/>
        </w:rPr>
        <w:t xml:space="preserve">It may be useful </w:t>
      </w:r>
      <w:r w:rsidR="00580767" w:rsidRPr="00654F0A">
        <w:rPr>
          <w:rFonts w:ascii="Century Schoolbook" w:hAnsi="Century Schoolbook"/>
          <w:bCs/>
        </w:rPr>
        <w:t xml:space="preserve">to ask students to identify current issues from local newspapers, the </w:t>
      </w:r>
      <w:r w:rsidR="00580767" w:rsidRPr="00654F0A">
        <w:rPr>
          <w:rFonts w:ascii="Century Schoolbook" w:hAnsi="Century Schoolbook"/>
          <w:bCs/>
          <w:i/>
        </w:rPr>
        <w:t>Wall Street Journal</w:t>
      </w:r>
      <w:r w:rsidR="00580767" w:rsidRPr="00654F0A">
        <w:rPr>
          <w:rFonts w:ascii="Century Schoolbook" w:hAnsi="Century Schoolbook"/>
          <w:bCs/>
        </w:rPr>
        <w:t>, or other business periodicals as the basis of a classroom discussion that illustrates the timeliness and immediacy of CSR.</w:t>
      </w:r>
    </w:p>
    <w:p w14:paraId="75227BA0" w14:textId="77777777" w:rsidR="00456605" w:rsidRPr="00654F0A" w:rsidRDefault="00456605" w:rsidP="00654F0A">
      <w:pPr>
        <w:rPr>
          <w:rFonts w:ascii="Century Schoolbook" w:hAnsi="Century Schoolbook"/>
          <w:bCs/>
        </w:rPr>
      </w:pPr>
    </w:p>
    <w:p w14:paraId="46ED8D87" w14:textId="77777777" w:rsidR="00456605" w:rsidRPr="00654F0A" w:rsidRDefault="00456605" w:rsidP="00654F0A">
      <w:pPr>
        <w:pStyle w:val="ListParagraph"/>
        <w:numPr>
          <w:ilvl w:val="0"/>
          <w:numId w:val="1"/>
        </w:numPr>
        <w:rPr>
          <w:rFonts w:ascii="Century Schoolbook" w:hAnsi="Century Schoolbook"/>
          <w:b/>
          <w:bCs/>
        </w:rPr>
      </w:pPr>
      <w:r w:rsidRPr="00654F0A">
        <w:rPr>
          <w:rFonts w:ascii="Century Schoolbook" w:hAnsi="Century Schoolbook"/>
          <w:b/>
          <w:bCs/>
        </w:rPr>
        <w:t>What is CSR?</w:t>
      </w:r>
    </w:p>
    <w:p w14:paraId="225B5D2B" w14:textId="77777777" w:rsidR="000F6634" w:rsidRPr="00654F0A" w:rsidRDefault="00FC5D2A" w:rsidP="00654F0A">
      <w:pPr>
        <w:rPr>
          <w:rFonts w:ascii="Century Schoolbook" w:hAnsi="Century Schoolbook"/>
          <w:bCs/>
        </w:rPr>
      </w:pPr>
      <w:r w:rsidRPr="00654F0A">
        <w:rPr>
          <w:rFonts w:ascii="Century Schoolbook" w:hAnsi="Century Schoolbook"/>
        </w:rPr>
        <w:t xml:space="preserve">To answer this question, we need to consider the big picture questions: What is the purpose of for-profit organizations in society? What value do businesses serve for society? </w:t>
      </w:r>
      <w:r w:rsidR="000F6634" w:rsidRPr="00654F0A">
        <w:rPr>
          <w:rFonts w:ascii="Century Schoolbook" w:hAnsi="Century Schoolbook"/>
        </w:rPr>
        <w:t xml:space="preserve">Students should be introduced to the </w:t>
      </w:r>
      <w:r w:rsidR="000F6634" w:rsidRPr="00654F0A">
        <w:rPr>
          <w:rFonts w:ascii="Century Schoolbook" w:hAnsi="Century Schoolbook"/>
          <w:b/>
        </w:rPr>
        <w:t>two opposing</w:t>
      </w:r>
      <w:r w:rsidR="000F6634" w:rsidRPr="00654F0A">
        <w:rPr>
          <w:rFonts w:ascii="Century Schoolbook" w:hAnsi="Century Schoolbook"/>
        </w:rPr>
        <w:t xml:space="preserve"> perspectives to CSR have emerged resulting from different interpretations of the role of corporations in society—business view and societal view. In the business view (or economic view), corporations contribute to society by making a profit, which supports employment, wages, purchase, investments, and taxes. The societal view, also called the stakeholder view, argues that no one group of stakeholder has a priority over other </w:t>
      </w:r>
      <w:r w:rsidR="000F6634" w:rsidRPr="00654F0A">
        <w:rPr>
          <w:rFonts w:ascii="Century Schoolbook" w:hAnsi="Century Schoolbook"/>
        </w:rPr>
        <w:lastRenderedPageBreak/>
        <w:t>groups, and that corporations must balance the interests of all stakeholders. Based on this discussion, we can define CSR as the notion that corporations have responsibilities to society that go beyond economic, legal, and moral expectations.</w:t>
      </w:r>
      <w:r w:rsidR="000F6634" w:rsidRPr="00654F0A">
        <w:rPr>
          <w:rFonts w:ascii="Century Schoolbook" w:hAnsi="Century Schoolbook"/>
          <w:bCs/>
        </w:rPr>
        <w:t xml:space="preserve"> The lesson suggests that a hierarchy wherein discretionary issues that appear abusive may become ethical considerations.</w:t>
      </w:r>
    </w:p>
    <w:p w14:paraId="26120E65" w14:textId="77777777" w:rsidR="00D83EFE" w:rsidRPr="00654F0A" w:rsidRDefault="00D83EFE" w:rsidP="00654F0A">
      <w:pPr>
        <w:rPr>
          <w:rFonts w:ascii="Century Schoolbook" w:hAnsi="Century Schoolbook"/>
        </w:rPr>
      </w:pPr>
    </w:p>
    <w:p w14:paraId="1DBEEF04" w14:textId="77777777" w:rsidR="00D83EFE" w:rsidRPr="00654F0A" w:rsidRDefault="00D83EFE" w:rsidP="00654F0A">
      <w:pPr>
        <w:rPr>
          <w:rFonts w:ascii="Century Schoolbook" w:hAnsi="Century Schoolbook"/>
          <w:iCs/>
        </w:rPr>
      </w:pPr>
      <w:r w:rsidRPr="00654F0A">
        <w:rPr>
          <w:rFonts w:ascii="Century Schoolbook" w:hAnsi="Century Schoolbook"/>
          <w:b/>
        </w:rPr>
        <w:t>Discussion Question:</w:t>
      </w:r>
      <w:r w:rsidRPr="00654F0A">
        <w:rPr>
          <w:rFonts w:ascii="Century Schoolbook" w:hAnsi="Century Schoolbook"/>
        </w:rPr>
        <w:t xml:space="preserve"> Ask students about the </w:t>
      </w:r>
      <w:r w:rsidRPr="00654F0A">
        <w:rPr>
          <w:rFonts w:ascii="Century Schoolbook" w:hAnsi="Century Schoolbook"/>
          <w:iCs/>
        </w:rPr>
        <w:t>responsibilities that businesses owe society to self-regulate their actions in pursuit of profit.</w:t>
      </w:r>
    </w:p>
    <w:p w14:paraId="40E43A61" w14:textId="77777777" w:rsidR="00D83EFE" w:rsidRPr="00654F0A" w:rsidRDefault="00D83EFE" w:rsidP="00654F0A">
      <w:pPr>
        <w:rPr>
          <w:rFonts w:ascii="Century Schoolbook" w:hAnsi="Century Schoolbook"/>
        </w:rPr>
      </w:pPr>
    </w:p>
    <w:p w14:paraId="0EA0717C" w14:textId="77777777" w:rsidR="00FC5D2A" w:rsidRPr="00654F0A" w:rsidRDefault="000F6634" w:rsidP="00654F0A">
      <w:pPr>
        <w:pStyle w:val="ListParagraph"/>
        <w:numPr>
          <w:ilvl w:val="0"/>
          <w:numId w:val="1"/>
        </w:numPr>
        <w:rPr>
          <w:rFonts w:ascii="Century Schoolbook" w:hAnsi="Century Schoolbook"/>
          <w:b/>
        </w:rPr>
      </w:pPr>
      <w:r w:rsidRPr="00654F0A">
        <w:rPr>
          <w:rFonts w:ascii="Century Schoolbook" w:hAnsi="Century Schoolbook"/>
          <w:b/>
        </w:rPr>
        <w:t>Arguments for CSR</w:t>
      </w:r>
    </w:p>
    <w:p w14:paraId="3C2E5825" w14:textId="77777777" w:rsidR="000F6634" w:rsidRPr="00654F0A" w:rsidRDefault="000F6634" w:rsidP="00654F0A">
      <w:pPr>
        <w:rPr>
          <w:rFonts w:ascii="Century Schoolbook" w:hAnsi="Century Schoolbook"/>
        </w:rPr>
      </w:pPr>
      <w:r w:rsidRPr="00654F0A">
        <w:rPr>
          <w:rFonts w:ascii="Century Schoolbook" w:hAnsi="Century Schoolbook"/>
        </w:rPr>
        <w:t>In Lesson One, we discuss four arguments for CSR: ethical, moral, rational</w:t>
      </w:r>
      <w:r w:rsidR="00422D24" w:rsidRPr="00654F0A">
        <w:rPr>
          <w:rFonts w:ascii="Century Schoolbook" w:hAnsi="Century Schoolbook"/>
        </w:rPr>
        <w:t>, and economic</w:t>
      </w:r>
      <w:r w:rsidRPr="00654F0A">
        <w:rPr>
          <w:rFonts w:ascii="Century Schoolbook" w:hAnsi="Century Schoolbook"/>
        </w:rPr>
        <w:t xml:space="preserve">. </w:t>
      </w:r>
    </w:p>
    <w:p w14:paraId="58F862D3" w14:textId="77777777" w:rsidR="00422D24" w:rsidRPr="00654F0A" w:rsidRDefault="00422D24" w:rsidP="00654F0A">
      <w:pPr>
        <w:rPr>
          <w:rFonts w:ascii="Century Schoolbook" w:hAnsi="Century Schoolbook"/>
        </w:rPr>
      </w:pPr>
    </w:p>
    <w:tbl>
      <w:tblPr>
        <w:tblStyle w:val="TableGrid"/>
        <w:tblW w:w="0" w:type="auto"/>
        <w:tblLook w:val="04A0" w:firstRow="1" w:lastRow="0" w:firstColumn="1" w:lastColumn="0" w:noHBand="0" w:noVBand="1"/>
      </w:tblPr>
      <w:tblGrid>
        <w:gridCol w:w="4788"/>
        <w:gridCol w:w="4788"/>
      </w:tblGrid>
      <w:tr w:rsidR="00422D24" w:rsidRPr="00654F0A" w14:paraId="524E7D03" w14:textId="77777777" w:rsidTr="00422D24">
        <w:tc>
          <w:tcPr>
            <w:tcW w:w="4788" w:type="dxa"/>
          </w:tcPr>
          <w:p w14:paraId="4BF41B42" w14:textId="77777777" w:rsidR="00422D24" w:rsidRPr="00654F0A" w:rsidRDefault="00422D24" w:rsidP="00654F0A">
            <w:pPr>
              <w:rPr>
                <w:rFonts w:ascii="Century Schoolbook" w:hAnsi="Century Schoolbook"/>
              </w:rPr>
            </w:pPr>
            <w:r w:rsidRPr="00654F0A">
              <w:rPr>
                <w:rFonts w:ascii="Century Schoolbook" w:hAnsi="Century Schoolbook"/>
              </w:rPr>
              <w:t>Ethical Argument</w:t>
            </w:r>
          </w:p>
        </w:tc>
        <w:tc>
          <w:tcPr>
            <w:tcW w:w="4788" w:type="dxa"/>
          </w:tcPr>
          <w:p w14:paraId="6EC68E50" w14:textId="77777777" w:rsidR="00422D24" w:rsidRPr="00654F0A" w:rsidRDefault="00422D24" w:rsidP="00654F0A">
            <w:pPr>
              <w:rPr>
                <w:rFonts w:ascii="Century Schoolbook" w:hAnsi="Century Schoolbook"/>
                <w:i/>
              </w:rPr>
            </w:pPr>
            <w:r w:rsidRPr="00654F0A">
              <w:rPr>
                <w:rFonts w:ascii="Century Schoolbook" w:hAnsi="Century Schoolbook"/>
                <w:bCs/>
              </w:rPr>
              <w:t>Argues that CSR is shaped by individual and societal standards of morality, ethics, and values that define contemporary views of human rights and social justice.</w:t>
            </w:r>
          </w:p>
        </w:tc>
      </w:tr>
      <w:tr w:rsidR="00422D24" w:rsidRPr="00654F0A" w14:paraId="6ED3037C" w14:textId="77777777" w:rsidTr="00422D24">
        <w:tc>
          <w:tcPr>
            <w:tcW w:w="4788" w:type="dxa"/>
          </w:tcPr>
          <w:p w14:paraId="281EAFF0" w14:textId="77777777" w:rsidR="00422D24" w:rsidRPr="00654F0A" w:rsidRDefault="00422D24" w:rsidP="00654F0A">
            <w:pPr>
              <w:rPr>
                <w:rFonts w:ascii="Century Schoolbook" w:hAnsi="Century Schoolbook"/>
              </w:rPr>
            </w:pPr>
            <w:r w:rsidRPr="00654F0A">
              <w:rPr>
                <w:rFonts w:ascii="Century Schoolbook" w:hAnsi="Century Schoolbook"/>
              </w:rPr>
              <w:t>Moral Argument</w:t>
            </w:r>
          </w:p>
        </w:tc>
        <w:tc>
          <w:tcPr>
            <w:tcW w:w="4788" w:type="dxa"/>
          </w:tcPr>
          <w:p w14:paraId="3C50477B" w14:textId="77777777" w:rsidR="00422D24" w:rsidRPr="00654F0A" w:rsidRDefault="00422D24" w:rsidP="00654F0A">
            <w:pPr>
              <w:rPr>
                <w:rFonts w:ascii="Century Schoolbook" w:hAnsi="Century Schoolbook"/>
              </w:rPr>
            </w:pPr>
            <w:r w:rsidRPr="00654F0A">
              <w:rPr>
                <w:rFonts w:ascii="Century Schoolbook" w:hAnsi="Century Schoolbook"/>
                <w:i/>
              </w:rPr>
              <w:t xml:space="preserve">Focuses on the relationship between a company and the principles expected by the wider society within which it operates. </w:t>
            </w:r>
          </w:p>
        </w:tc>
      </w:tr>
      <w:tr w:rsidR="00422D24" w:rsidRPr="00654F0A" w14:paraId="053441D4" w14:textId="77777777" w:rsidTr="00422D24">
        <w:tc>
          <w:tcPr>
            <w:tcW w:w="4788" w:type="dxa"/>
          </w:tcPr>
          <w:p w14:paraId="3039A907" w14:textId="77777777" w:rsidR="00422D24" w:rsidRPr="00654F0A" w:rsidRDefault="00422D24" w:rsidP="00654F0A">
            <w:pPr>
              <w:rPr>
                <w:rFonts w:ascii="Century Schoolbook" w:hAnsi="Century Schoolbook"/>
              </w:rPr>
            </w:pPr>
            <w:r w:rsidRPr="00654F0A">
              <w:rPr>
                <w:rFonts w:ascii="Century Schoolbook" w:hAnsi="Century Schoolbook"/>
              </w:rPr>
              <w:t>Rational Argument</w:t>
            </w:r>
          </w:p>
        </w:tc>
        <w:tc>
          <w:tcPr>
            <w:tcW w:w="4788" w:type="dxa"/>
          </w:tcPr>
          <w:p w14:paraId="2F164A7C" w14:textId="77777777" w:rsidR="00422D24" w:rsidRPr="00654F0A" w:rsidRDefault="00422D24" w:rsidP="00654F0A">
            <w:pPr>
              <w:rPr>
                <w:rFonts w:ascii="Century Schoolbook" w:hAnsi="Century Schoolbook"/>
              </w:rPr>
            </w:pPr>
            <w:r w:rsidRPr="00654F0A">
              <w:rPr>
                <w:rFonts w:ascii="Century Schoolbook" w:hAnsi="Century Schoolbook"/>
                <w:i/>
              </w:rPr>
              <w:t>Considers CSR as a means for maximizing businesses’ performance by minimizing restrictions on operations.</w:t>
            </w:r>
          </w:p>
        </w:tc>
      </w:tr>
      <w:tr w:rsidR="00422D24" w:rsidRPr="00654F0A" w14:paraId="07922F48" w14:textId="77777777" w:rsidTr="00422D24">
        <w:tc>
          <w:tcPr>
            <w:tcW w:w="4788" w:type="dxa"/>
          </w:tcPr>
          <w:p w14:paraId="40CE2022" w14:textId="77777777" w:rsidR="00422D24" w:rsidRPr="00654F0A" w:rsidRDefault="00422D24" w:rsidP="00654F0A">
            <w:pPr>
              <w:rPr>
                <w:rFonts w:ascii="Century Schoolbook" w:hAnsi="Century Schoolbook"/>
              </w:rPr>
            </w:pPr>
            <w:r w:rsidRPr="00654F0A">
              <w:rPr>
                <w:rFonts w:ascii="Century Schoolbook" w:hAnsi="Century Schoolbook"/>
              </w:rPr>
              <w:t>Economic Argument</w:t>
            </w:r>
          </w:p>
        </w:tc>
        <w:tc>
          <w:tcPr>
            <w:tcW w:w="4788" w:type="dxa"/>
          </w:tcPr>
          <w:p w14:paraId="3EB38215" w14:textId="77777777" w:rsidR="00422D24" w:rsidRPr="00654F0A" w:rsidRDefault="00422D24" w:rsidP="00654F0A">
            <w:pPr>
              <w:rPr>
                <w:rFonts w:ascii="Century Schoolbook" w:hAnsi="Century Schoolbook"/>
              </w:rPr>
            </w:pPr>
            <w:r w:rsidRPr="00654F0A">
              <w:rPr>
                <w:rFonts w:ascii="Century Schoolbook" w:hAnsi="Century Schoolbook"/>
                <w:i/>
              </w:rPr>
              <w:t>Considers CSR as a way of matching corporate operations with societal values and expectations that are constantly evolving.</w:t>
            </w:r>
          </w:p>
        </w:tc>
      </w:tr>
    </w:tbl>
    <w:p w14:paraId="0E2C93DB" w14:textId="77777777" w:rsidR="00422D24" w:rsidRPr="00654F0A" w:rsidRDefault="00422D24" w:rsidP="00654F0A">
      <w:pPr>
        <w:rPr>
          <w:rFonts w:ascii="Century Schoolbook" w:hAnsi="Century Schoolbook"/>
        </w:rPr>
      </w:pPr>
    </w:p>
    <w:p w14:paraId="5F3102F6" w14:textId="77777777" w:rsidR="00D83EFE" w:rsidRPr="00654F0A" w:rsidRDefault="00D83EFE" w:rsidP="00654F0A">
      <w:pPr>
        <w:rPr>
          <w:rFonts w:ascii="Century Schoolbook" w:hAnsi="Century Schoolbook"/>
          <w:bCs/>
        </w:rPr>
      </w:pPr>
      <w:r w:rsidRPr="00654F0A">
        <w:rPr>
          <w:rFonts w:ascii="Century Schoolbook" w:hAnsi="Century Schoolbook"/>
          <w:b/>
        </w:rPr>
        <w:t>Discussion Questions:</w:t>
      </w:r>
      <w:r w:rsidRPr="00654F0A">
        <w:rPr>
          <w:rFonts w:ascii="Century Schoolbook" w:hAnsi="Century Schoolbook"/>
        </w:rPr>
        <w:t xml:space="preserve"> What are the </w:t>
      </w:r>
      <w:r w:rsidRPr="00654F0A">
        <w:rPr>
          <w:rFonts w:ascii="Century Schoolbook" w:hAnsi="Century Schoolbook"/>
          <w:bCs/>
        </w:rPr>
        <w:t xml:space="preserve">“pros” and “cons” for each argument? It might be useful to create a table and make a list of students’ answers. </w:t>
      </w:r>
    </w:p>
    <w:p w14:paraId="764B7F5D" w14:textId="77777777" w:rsidR="00D83EFE" w:rsidRPr="00654F0A" w:rsidRDefault="00D83EFE" w:rsidP="00654F0A">
      <w:pPr>
        <w:rPr>
          <w:rFonts w:ascii="Century Schoolbook" w:hAnsi="Century Schoolbook"/>
          <w:bCs/>
        </w:rPr>
      </w:pPr>
    </w:p>
    <w:p w14:paraId="532BBDE6" w14:textId="4C5615A6" w:rsidR="00D83EFE" w:rsidRPr="00654F0A" w:rsidRDefault="00D83EFE" w:rsidP="00654F0A">
      <w:pPr>
        <w:rPr>
          <w:rFonts w:ascii="Century Schoolbook" w:hAnsi="Century Schoolbook"/>
          <w:bCs/>
        </w:rPr>
      </w:pPr>
      <w:r w:rsidRPr="00654F0A">
        <w:rPr>
          <w:rFonts w:ascii="Century Schoolbook" w:hAnsi="Century Schoolbook"/>
          <w:bCs/>
        </w:rPr>
        <w:t>What extent does a business have an obligation to re-pay the debt it owes society for its continued business success?</w:t>
      </w:r>
    </w:p>
    <w:p w14:paraId="5020EFD4" w14:textId="77777777" w:rsidR="00D83EFE" w:rsidRPr="00654F0A" w:rsidRDefault="00D83EFE" w:rsidP="00654F0A">
      <w:pPr>
        <w:rPr>
          <w:rFonts w:ascii="Century Schoolbook" w:hAnsi="Century Schoolbook"/>
        </w:rPr>
      </w:pPr>
    </w:p>
    <w:p w14:paraId="736A90E5" w14:textId="3660BDA3" w:rsidR="00247928" w:rsidRPr="00654F0A" w:rsidRDefault="00F80694" w:rsidP="00654F0A">
      <w:pPr>
        <w:pStyle w:val="ListParagraph"/>
        <w:numPr>
          <w:ilvl w:val="0"/>
          <w:numId w:val="1"/>
        </w:numPr>
        <w:rPr>
          <w:rFonts w:ascii="Century Schoolbook" w:hAnsi="Century Schoolbook"/>
          <w:b/>
          <w:bCs/>
        </w:rPr>
      </w:pPr>
      <w:r w:rsidRPr="00654F0A">
        <w:rPr>
          <w:rFonts w:ascii="Century Schoolbook" w:hAnsi="Century Schoolbook"/>
          <w:b/>
          <w:bCs/>
        </w:rPr>
        <w:t xml:space="preserve">Why is CSR Important? </w:t>
      </w:r>
      <w:r w:rsidRPr="00654F0A">
        <w:rPr>
          <w:rFonts w:ascii="Century Schoolbook" w:hAnsi="Century Schoolbook"/>
        </w:rPr>
        <w:t xml:space="preserve">Lesson One argues that society is becoming better informed and more socially aware of what firms are doing. Businesses, especially those that survive and prosper directly from consumers, risk their success and brand name when acting in ways that are not seen as socially appropriate. </w:t>
      </w:r>
    </w:p>
    <w:p w14:paraId="091B79D4" w14:textId="46CF1B0D" w:rsidR="00F80694" w:rsidRPr="00654F0A" w:rsidRDefault="00247928" w:rsidP="00654F0A">
      <w:pPr>
        <w:rPr>
          <w:rFonts w:ascii="Century Schoolbook" w:hAnsi="Century Schoolbook"/>
          <w:b/>
          <w:bCs/>
        </w:rPr>
      </w:pPr>
      <w:r w:rsidRPr="00654F0A">
        <w:rPr>
          <w:rFonts w:ascii="Century Schoolbook" w:hAnsi="Century Schoolbook"/>
          <w:b/>
        </w:rPr>
        <w:t>Discussion Question:</w:t>
      </w:r>
      <w:r w:rsidRPr="00654F0A">
        <w:rPr>
          <w:rFonts w:ascii="Century Schoolbook" w:hAnsi="Century Schoolbook"/>
        </w:rPr>
        <w:t xml:space="preserve"> </w:t>
      </w:r>
      <w:r w:rsidR="00F80694" w:rsidRPr="00654F0A">
        <w:rPr>
          <w:rFonts w:ascii="Century Schoolbook" w:hAnsi="Century Schoolbook"/>
        </w:rPr>
        <w:t>What would be the impact on</w:t>
      </w:r>
      <w:r w:rsidRPr="00654F0A">
        <w:rPr>
          <w:rFonts w:ascii="Century Schoolbook" w:hAnsi="Century Schoolbook"/>
        </w:rPr>
        <w:t xml:space="preserve"> Starbucks, for example, if the farmers on coffee plantations from which the company source its coffee </w:t>
      </w:r>
      <w:r w:rsidR="00F80694" w:rsidRPr="00654F0A">
        <w:rPr>
          <w:rFonts w:ascii="Century Schoolbook" w:hAnsi="Century Schoolbook"/>
        </w:rPr>
        <w:t>seen as exploited by poor wages or working conditions?</w:t>
      </w:r>
    </w:p>
    <w:p w14:paraId="2FD00155" w14:textId="77777777" w:rsidR="00F80694" w:rsidRPr="00654F0A" w:rsidRDefault="00F80694" w:rsidP="00654F0A">
      <w:pPr>
        <w:rPr>
          <w:rFonts w:ascii="Century Schoolbook" w:hAnsi="Century Schoolbook"/>
          <w:b/>
          <w:bCs/>
        </w:rPr>
      </w:pPr>
    </w:p>
    <w:p w14:paraId="1A9D789A" w14:textId="77777777" w:rsidR="00422D24" w:rsidRPr="00654F0A" w:rsidRDefault="00422D24" w:rsidP="00654F0A">
      <w:pPr>
        <w:pStyle w:val="ListParagraph"/>
        <w:numPr>
          <w:ilvl w:val="0"/>
          <w:numId w:val="1"/>
        </w:numPr>
        <w:rPr>
          <w:rFonts w:ascii="Century Schoolbook" w:hAnsi="Century Schoolbook"/>
          <w:b/>
          <w:bCs/>
        </w:rPr>
      </w:pPr>
      <w:r w:rsidRPr="00654F0A">
        <w:rPr>
          <w:rFonts w:ascii="Century Schoolbook" w:hAnsi="Century Schoolbook"/>
          <w:b/>
          <w:bCs/>
        </w:rPr>
        <w:t>Why is CSR Increasingly Relevant Today?</w:t>
      </w:r>
    </w:p>
    <w:p w14:paraId="26286498" w14:textId="77777777" w:rsidR="00422D24" w:rsidRDefault="00422D24" w:rsidP="00654F0A">
      <w:pPr>
        <w:rPr>
          <w:rFonts w:ascii="Century Schoolbook" w:hAnsi="Century Schoolbook"/>
          <w:bCs/>
        </w:rPr>
      </w:pPr>
      <w:r w:rsidRPr="00654F0A">
        <w:rPr>
          <w:rFonts w:ascii="Century Schoolbook" w:hAnsi="Century Schoolbook"/>
          <w:bCs/>
        </w:rPr>
        <w:t xml:space="preserve">Lesson One discusses five major forces that enhance the importance of CSR in today’s world: affluence, ecological sustainability, globalization, the free flow of information, and brands. </w:t>
      </w:r>
    </w:p>
    <w:p w14:paraId="3655F6D6" w14:textId="77777777" w:rsidR="00D61F10" w:rsidRDefault="00D61F10" w:rsidP="00654F0A">
      <w:pPr>
        <w:rPr>
          <w:rFonts w:ascii="Century Schoolbook" w:hAnsi="Century Schoolbook"/>
          <w:bCs/>
        </w:rPr>
      </w:pPr>
    </w:p>
    <w:p w14:paraId="58129AE6" w14:textId="137EF53D" w:rsidR="00D61F10" w:rsidRDefault="00D61F10" w:rsidP="00D61F10">
      <w:pPr>
        <w:pStyle w:val="ListParagraph"/>
        <w:numPr>
          <w:ilvl w:val="0"/>
          <w:numId w:val="1"/>
        </w:numPr>
        <w:rPr>
          <w:rFonts w:ascii="Century Schoolbook" w:hAnsi="Century Schoolbook"/>
          <w:b/>
          <w:bCs/>
        </w:rPr>
      </w:pPr>
      <w:r>
        <w:rPr>
          <w:rFonts w:ascii="Century Schoolbook" w:hAnsi="Century Schoolbook"/>
          <w:b/>
          <w:bCs/>
        </w:rPr>
        <w:t>Case Study</w:t>
      </w:r>
    </w:p>
    <w:p w14:paraId="7A6D2696" w14:textId="765FC21C" w:rsidR="002E4B61" w:rsidRPr="002E4B61" w:rsidRDefault="002E4B61" w:rsidP="002E4B61">
      <w:pPr>
        <w:pStyle w:val="NormalWeb"/>
        <w:spacing w:before="0" w:beforeAutospacing="0" w:after="0" w:afterAutospacing="0"/>
        <w:rPr>
          <w:rFonts w:ascii="Century Schoolbook" w:hAnsi="Century Schoolbook"/>
          <w:sz w:val="24"/>
          <w:szCs w:val="24"/>
        </w:rPr>
      </w:pPr>
      <w:r>
        <w:rPr>
          <w:rFonts w:ascii="Century Schoolbook" w:hAnsi="Century Schoolbook"/>
          <w:sz w:val="24"/>
          <w:szCs w:val="24"/>
        </w:rPr>
        <w:t xml:space="preserve">The Case study presents </w:t>
      </w:r>
      <w:r w:rsidRPr="002E4B61">
        <w:rPr>
          <w:rFonts w:ascii="Century Schoolbook" w:hAnsi="Century Schoolbook"/>
          <w:sz w:val="24"/>
          <w:szCs w:val="24"/>
        </w:rPr>
        <w:t xml:space="preserve">Starbucks’ stand for same-sex marriage and its response to this </w:t>
      </w:r>
      <w:r>
        <w:rPr>
          <w:rFonts w:ascii="Century Schoolbook" w:hAnsi="Century Schoolbook"/>
          <w:sz w:val="24"/>
          <w:szCs w:val="24"/>
        </w:rPr>
        <w:t xml:space="preserve">activist campaign </w:t>
      </w:r>
      <w:r w:rsidRPr="002E4B61">
        <w:rPr>
          <w:rFonts w:ascii="Century Schoolbook" w:hAnsi="Century Schoolbook"/>
          <w:sz w:val="24"/>
          <w:szCs w:val="24"/>
        </w:rPr>
        <w:t>voiced by shareholders, in sp</w:t>
      </w:r>
      <w:r>
        <w:rPr>
          <w:rFonts w:ascii="Century Schoolbook" w:hAnsi="Century Schoolbook"/>
          <w:sz w:val="24"/>
          <w:szCs w:val="24"/>
        </w:rPr>
        <w:t>ite of the bottom-line concerns. This</w:t>
      </w:r>
      <w:r w:rsidRPr="002E4B61">
        <w:rPr>
          <w:rFonts w:ascii="Century Schoolbook" w:hAnsi="Century Schoolbook"/>
          <w:sz w:val="24"/>
          <w:szCs w:val="24"/>
        </w:rPr>
        <w:t xml:space="preserve"> challenges the traditional understanding of ethical or proper corporate behavior. </w:t>
      </w:r>
      <w:r>
        <w:rPr>
          <w:rFonts w:ascii="Century Schoolbook" w:hAnsi="Century Schoolbook"/>
          <w:sz w:val="24"/>
          <w:szCs w:val="24"/>
        </w:rPr>
        <w:t xml:space="preserve">The </w:t>
      </w:r>
      <w:r w:rsidRPr="002E4B61">
        <w:rPr>
          <w:rFonts w:ascii="Century Schoolbook" w:hAnsi="Century Schoolbook"/>
          <w:sz w:val="24"/>
          <w:szCs w:val="24"/>
        </w:rPr>
        <w:t xml:space="preserve">case study resides at the intersection of management, public relations and social activism, and provides important insights into the boundaries of corporate social responsibility.  </w:t>
      </w:r>
    </w:p>
    <w:p w14:paraId="7DFB9EE2" w14:textId="781C8D7F" w:rsidR="002E4B61" w:rsidRPr="002E4B61" w:rsidRDefault="002E4B61" w:rsidP="002E4B61">
      <w:pPr>
        <w:rPr>
          <w:rFonts w:ascii="Century Schoolbook" w:hAnsi="Century Schoolbook"/>
          <w:b/>
          <w:bCs/>
        </w:rPr>
      </w:pPr>
    </w:p>
    <w:p w14:paraId="52D6BF8A" w14:textId="0892F26A" w:rsidR="00D61F10" w:rsidRPr="00D61F10" w:rsidRDefault="00D61F10" w:rsidP="00D61F10">
      <w:pPr>
        <w:pStyle w:val="ListParagraph"/>
        <w:numPr>
          <w:ilvl w:val="0"/>
          <w:numId w:val="1"/>
        </w:numPr>
        <w:rPr>
          <w:rFonts w:ascii="Century Schoolbook" w:hAnsi="Century Schoolbook"/>
          <w:b/>
          <w:bCs/>
        </w:rPr>
      </w:pPr>
      <w:r>
        <w:rPr>
          <w:rFonts w:ascii="Century Schoolbook" w:hAnsi="Century Schoolbook"/>
          <w:b/>
          <w:bCs/>
        </w:rPr>
        <w:t>Conclusion</w:t>
      </w:r>
    </w:p>
    <w:p w14:paraId="1CAAD213" w14:textId="422D347C" w:rsidR="00DB1782" w:rsidRDefault="002E4B61" w:rsidP="00654F0A">
      <w:pPr>
        <w:rPr>
          <w:rFonts w:ascii="Century Schoolbook" w:hAnsi="Century Schoolbook"/>
          <w:bCs/>
        </w:rPr>
      </w:pPr>
      <w:r w:rsidRPr="009114B9">
        <w:rPr>
          <w:rFonts w:ascii="Century Schoolbook" w:hAnsi="Century Schoolbook"/>
          <w:bCs/>
        </w:rPr>
        <w:t>Lesson One defined CSR as the notion of companies looking beyond profits to their role in society and identified the different viewpoints of CSR and then shows why CSR is of growing concern to business students and leaders.</w:t>
      </w:r>
      <w:r w:rsidRPr="002E4B61">
        <w:rPr>
          <w:rFonts w:ascii="Century Schoolbook" w:hAnsi="Century Schoolbook"/>
          <w:bCs/>
        </w:rPr>
        <w:t xml:space="preserve"> </w:t>
      </w:r>
      <w:r w:rsidRPr="009114B9">
        <w:rPr>
          <w:rFonts w:ascii="Century Schoolbook" w:hAnsi="Century Schoolbook"/>
          <w:bCs/>
        </w:rPr>
        <w:t>CSR are presented along with trends that are propelling CSR to a greater prominence in corporate and strategic thinking.</w:t>
      </w:r>
      <w:r>
        <w:rPr>
          <w:rFonts w:ascii="Century Schoolbook" w:hAnsi="Century Schoolbook"/>
          <w:bCs/>
        </w:rPr>
        <w:t xml:space="preserve"> </w:t>
      </w:r>
    </w:p>
    <w:p w14:paraId="7A9A0C13" w14:textId="77777777" w:rsidR="002E4B61" w:rsidRPr="00654F0A" w:rsidRDefault="002E4B61" w:rsidP="00654F0A">
      <w:pPr>
        <w:rPr>
          <w:rFonts w:ascii="Century Schoolbook" w:hAnsi="Century Schoolbook"/>
          <w:bCs/>
        </w:rPr>
      </w:pPr>
    </w:p>
    <w:p w14:paraId="76A7DAFB" w14:textId="77777777" w:rsidR="00422D24" w:rsidRPr="00654F0A" w:rsidRDefault="00422D24" w:rsidP="00654F0A">
      <w:pPr>
        <w:rPr>
          <w:rFonts w:ascii="Century Schoolbook" w:hAnsi="Century Schoolbook"/>
          <w:bCs/>
        </w:rPr>
      </w:pPr>
      <w:r w:rsidRPr="00654F0A">
        <w:rPr>
          <w:rFonts w:ascii="Century Schoolbook" w:hAnsi="Century Schoolbook"/>
          <w:b/>
          <w:bCs/>
        </w:rPr>
        <w:t>Discussion Question:</w:t>
      </w:r>
      <w:r w:rsidRPr="00654F0A">
        <w:rPr>
          <w:rFonts w:ascii="Century Schoolbook" w:hAnsi="Century Schoolbook"/>
          <w:bCs/>
        </w:rPr>
        <w:t xml:space="preserve"> Ask students which of the forces </w:t>
      </w:r>
      <w:r w:rsidR="00D83EFE" w:rsidRPr="00654F0A">
        <w:rPr>
          <w:rFonts w:ascii="Century Schoolbook" w:hAnsi="Century Schoolbook"/>
          <w:bCs/>
        </w:rPr>
        <w:t>is the most important and why.</w:t>
      </w:r>
    </w:p>
    <w:p w14:paraId="2088BF21" w14:textId="77777777" w:rsidR="00422D24" w:rsidRPr="00422D24" w:rsidRDefault="00422D24" w:rsidP="00654F0A">
      <w:pPr>
        <w:rPr>
          <w:b/>
          <w:bCs/>
        </w:rPr>
      </w:pPr>
    </w:p>
    <w:p w14:paraId="391916DA" w14:textId="77777777" w:rsidR="00422D24" w:rsidRDefault="00422D24" w:rsidP="00654F0A">
      <w:pPr>
        <w:rPr>
          <w:rFonts w:ascii="Century Schoolbook" w:hAnsi="Century Schoolbook"/>
        </w:rPr>
      </w:pPr>
    </w:p>
    <w:p w14:paraId="128E7613" w14:textId="77777777" w:rsidR="00422D24" w:rsidRDefault="00422D24" w:rsidP="00654F0A">
      <w:pPr>
        <w:rPr>
          <w:rFonts w:ascii="Century Schoolbook" w:hAnsi="Century Schoolbook"/>
        </w:rPr>
      </w:pPr>
    </w:p>
    <w:p w14:paraId="7E547850" w14:textId="77777777" w:rsidR="00422D24" w:rsidRDefault="00422D24" w:rsidP="00654F0A">
      <w:pPr>
        <w:rPr>
          <w:rFonts w:ascii="Century Schoolbook" w:hAnsi="Century Schoolbook"/>
        </w:rPr>
      </w:pPr>
    </w:p>
    <w:p w14:paraId="099884DC" w14:textId="77777777" w:rsidR="00FE42D7" w:rsidRDefault="00FE42D7" w:rsidP="00654F0A"/>
    <w:sectPr w:rsidR="00FE42D7" w:rsidSect="0053113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5CED" w14:textId="77777777" w:rsidR="002E4B61" w:rsidRDefault="002E4B61" w:rsidP="008770ED">
      <w:r>
        <w:separator/>
      </w:r>
    </w:p>
  </w:endnote>
  <w:endnote w:type="continuationSeparator" w:id="0">
    <w:p w14:paraId="35161C33" w14:textId="77777777" w:rsidR="002E4B61" w:rsidRDefault="002E4B61" w:rsidP="0087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3F07A" w14:textId="77777777" w:rsidR="002E4B61" w:rsidRDefault="002E4B61" w:rsidP="008770ED">
      <w:r>
        <w:separator/>
      </w:r>
    </w:p>
  </w:footnote>
  <w:footnote w:type="continuationSeparator" w:id="0">
    <w:p w14:paraId="45EF10A6" w14:textId="77777777" w:rsidR="002E4B61" w:rsidRDefault="002E4B61" w:rsidP="008770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BF9C7" w14:textId="77777777" w:rsidR="002E4B61" w:rsidRDefault="002E4B61" w:rsidP="002E4B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ECF1A" w14:textId="77777777" w:rsidR="002E4B61" w:rsidRDefault="002E4B61" w:rsidP="008770E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C534E" w14:textId="77777777" w:rsidR="002E4B61" w:rsidRPr="008770ED" w:rsidRDefault="002E4B61" w:rsidP="002E4B61">
    <w:pPr>
      <w:pStyle w:val="Header"/>
      <w:framePr w:wrap="around" w:vAnchor="text" w:hAnchor="margin" w:xAlign="right" w:y="1"/>
      <w:rPr>
        <w:rStyle w:val="PageNumber"/>
        <w:rFonts w:ascii="Century Schoolbook" w:hAnsi="Century Schoolbook"/>
      </w:rPr>
    </w:pPr>
    <w:r w:rsidRPr="008770ED">
      <w:rPr>
        <w:rStyle w:val="PageNumber"/>
        <w:rFonts w:ascii="Century Schoolbook" w:hAnsi="Century Schoolbook"/>
      </w:rPr>
      <w:fldChar w:fldCharType="begin"/>
    </w:r>
    <w:r w:rsidRPr="008770ED">
      <w:rPr>
        <w:rStyle w:val="PageNumber"/>
        <w:rFonts w:ascii="Century Schoolbook" w:hAnsi="Century Schoolbook"/>
      </w:rPr>
      <w:instrText xml:space="preserve">PAGE  </w:instrText>
    </w:r>
    <w:r w:rsidRPr="008770ED">
      <w:rPr>
        <w:rStyle w:val="PageNumber"/>
        <w:rFonts w:ascii="Century Schoolbook" w:hAnsi="Century Schoolbook"/>
      </w:rPr>
      <w:fldChar w:fldCharType="separate"/>
    </w:r>
    <w:r w:rsidR="00E3306F">
      <w:rPr>
        <w:rStyle w:val="PageNumber"/>
        <w:rFonts w:ascii="Century Schoolbook" w:hAnsi="Century Schoolbook"/>
        <w:noProof/>
      </w:rPr>
      <w:t>1</w:t>
    </w:r>
    <w:r w:rsidRPr="008770ED">
      <w:rPr>
        <w:rStyle w:val="PageNumber"/>
        <w:rFonts w:ascii="Century Schoolbook" w:hAnsi="Century Schoolbook"/>
      </w:rPr>
      <w:fldChar w:fldCharType="end"/>
    </w:r>
  </w:p>
  <w:p w14:paraId="5C4E0A41" w14:textId="6C7A603B" w:rsidR="002E4B61" w:rsidRPr="008770ED" w:rsidRDefault="002E4B61" w:rsidP="008770ED">
    <w:pPr>
      <w:pStyle w:val="Header"/>
      <w:ind w:right="360"/>
      <w:jc w:val="right"/>
      <w:rPr>
        <w:rFonts w:ascii="Century Schoolbook" w:hAnsi="Century Schoolbook"/>
      </w:rPr>
    </w:pPr>
    <w:r w:rsidRPr="008770ED">
      <w:rPr>
        <w:rFonts w:ascii="Century Schoolbook" w:hAnsi="Century Schoolbook"/>
      </w:rPr>
      <w:t>Module 8 – Lesson One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092"/>
    <w:multiLevelType w:val="hybridMultilevel"/>
    <w:tmpl w:val="04A20EB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nsid w:val="10BF2CFE"/>
    <w:multiLevelType w:val="hybridMultilevel"/>
    <w:tmpl w:val="136EE4DE"/>
    <w:lvl w:ilvl="0" w:tplc="6152F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77279"/>
    <w:multiLevelType w:val="hybridMultilevel"/>
    <w:tmpl w:val="CDF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CC4C45"/>
    <w:multiLevelType w:val="hybridMultilevel"/>
    <w:tmpl w:val="136EE4DE"/>
    <w:lvl w:ilvl="0" w:tplc="6152F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D7"/>
    <w:rsid w:val="000F6634"/>
    <w:rsid w:val="00247928"/>
    <w:rsid w:val="002E4B61"/>
    <w:rsid w:val="00422D24"/>
    <w:rsid w:val="00456605"/>
    <w:rsid w:val="00531133"/>
    <w:rsid w:val="00580767"/>
    <w:rsid w:val="00654F0A"/>
    <w:rsid w:val="007A2BCE"/>
    <w:rsid w:val="008770ED"/>
    <w:rsid w:val="00991F6B"/>
    <w:rsid w:val="00AE7D16"/>
    <w:rsid w:val="00C85E42"/>
    <w:rsid w:val="00CE0843"/>
    <w:rsid w:val="00D61F10"/>
    <w:rsid w:val="00D83EFE"/>
    <w:rsid w:val="00DB1782"/>
    <w:rsid w:val="00E3306F"/>
    <w:rsid w:val="00F80694"/>
    <w:rsid w:val="00FA137F"/>
    <w:rsid w:val="00FC5D2A"/>
    <w:rsid w:val="00FE4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545D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42D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FE42D7"/>
    <w:rPr>
      <w:rFonts w:ascii="Times New Roman" w:eastAsia="Times New Roman" w:hAnsi="Times New Roman" w:cs="Times New Roman"/>
    </w:rPr>
  </w:style>
  <w:style w:type="paragraph" w:styleId="ListParagraph">
    <w:name w:val="List Paragraph"/>
    <w:basedOn w:val="Normal"/>
    <w:uiPriority w:val="34"/>
    <w:qFormat/>
    <w:rsid w:val="00456605"/>
    <w:pPr>
      <w:ind w:left="720"/>
      <w:contextualSpacing/>
    </w:pPr>
  </w:style>
  <w:style w:type="table" w:styleId="TableGrid">
    <w:name w:val="Table Grid"/>
    <w:basedOn w:val="TableNormal"/>
    <w:uiPriority w:val="59"/>
    <w:rsid w:val="00422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70ED"/>
    <w:pPr>
      <w:tabs>
        <w:tab w:val="center" w:pos="4320"/>
        <w:tab w:val="right" w:pos="8640"/>
      </w:tabs>
    </w:pPr>
  </w:style>
  <w:style w:type="character" w:customStyle="1" w:styleId="HeaderChar">
    <w:name w:val="Header Char"/>
    <w:basedOn w:val="DefaultParagraphFont"/>
    <w:link w:val="Header"/>
    <w:uiPriority w:val="99"/>
    <w:rsid w:val="008770ED"/>
  </w:style>
  <w:style w:type="character" w:styleId="PageNumber">
    <w:name w:val="page number"/>
    <w:basedOn w:val="DefaultParagraphFont"/>
    <w:uiPriority w:val="99"/>
    <w:semiHidden/>
    <w:unhideWhenUsed/>
    <w:rsid w:val="008770ED"/>
  </w:style>
  <w:style w:type="paragraph" w:styleId="Footer">
    <w:name w:val="footer"/>
    <w:basedOn w:val="Normal"/>
    <w:link w:val="FooterChar"/>
    <w:uiPriority w:val="99"/>
    <w:unhideWhenUsed/>
    <w:rsid w:val="008770ED"/>
    <w:pPr>
      <w:tabs>
        <w:tab w:val="center" w:pos="4320"/>
        <w:tab w:val="right" w:pos="8640"/>
      </w:tabs>
    </w:pPr>
  </w:style>
  <w:style w:type="character" w:customStyle="1" w:styleId="FooterChar">
    <w:name w:val="Footer Char"/>
    <w:basedOn w:val="DefaultParagraphFont"/>
    <w:link w:val="Footer"/>
    <w:uiPriority w:val="99"/>
    <w:rsid w:val="008770ED"/>
  </w:style>
  <w:style w:type="paragraph" w:styleId="NormalWeb">
    <w:name w:val="Normal (Web)"/>
    <w:basedOn w:val="Normal"/>
    <w:uiPriority w:val="99"/>
    <w:unhideWhenUsed/>
    <w:rsid w:val="002E4B6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42D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FE42D7"/>
    <w:rPr>
      <w:rFonts w:ascii="Times New Roman" w:eastAsia="Times New Roman" w:hAnsi="Times New Roman" w:cs="Times New Roman"/>
    </w:rPr>
  </w:style>
  <w:style w:type="paragraph" w:styleId="ListParagraph">
    <w:name w:val="List Paragraph"/>
    <w:basedOn w:val="Normal"/>
    <w:uiPriority w:val="34"/>
    <w:qFormat/>
    <w:rsid w:val="00456605"/>
    <w:pPr>
      <w:ind w:left="720"/>
      <w:contextualSpacing/>
    </w:pPr>
  </w:style>
  <w:style w:type="table" w:styleId="TableGrid">
    <w:name w:val="Table Grid"/>
    <w:basedOn w:val="TableNormal"/>
    <w:uiPriority w:val="59"/>
    <w:rsid w:val="00422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70ED"/>
    <w:pPr>
      <w:tabs>
        <w:tab w:val="center" w:pos="4320"/>
        <w:tab w:val="right" w:pos="8640"/>
      </w:tabs>
    </w:pPr>
  </w:style>
  <w:style w:type="character" w:customStyle="1" w:styleId="HeaderChar">
    <w:name w:val="Header Char"/>
    <w:basedOn w:val="DefaultParagraphFont"/>
    <w:link w:val="Header"/>
    <w:uiPriority w:val="99"/>
    <w:rsid w:val="008770ED"/>
  </w:style>
  <w:style w:type="character" w:styleId="PageNumber">
    <w:name w:val="page number"/>
    <w:basedOn w:val="DefaultParagraphFont"/>
    <w:uiPriority w:val="99"/>
    <w:semiHidden/>
    <w:unhideWhenUsed/>
    <w:rsid w:val="008770ED"/>
  </w:style>
  <w:style w:type="paragraph" w:styleId="Footer">
    <w:name w:val="footer"/>
    <w:basedOn w:val="Normal"/>
    <w:link w:val="FooterChar"/>
    <w:uiPriority w:val="99"/>
    <w:unhideWhenUsed/>
    <w:rsid w:val="008770ED"/>
    <w:pPr>
      <w:tabs>
        <w:tab w:val="center" w:pos="4320"/>
        <w:tab w:val="right" w:pos="8640"/>
      </w:tabs>
    </w:pPr>
  </w:style>
  <w:style w:type="character" w:customStyle="1" w:styleId="FooterChar">
    <w:name w:val="Footer Char"/>
    <w:basedOn w:val="DefaultParagraphFont"/>
    <w:link w:val="Footer"/>
    <w:uiPriority w:val="99"/>
    <w:rsid w:val="008770ED"/>
  </w:style>
  <w:style w:type="paragraph" w:styleId="NormalWeb">
    <w:name w:val="Normal (Web)"/>
    <w:basedOn w:val="Normal"/>
    <w:uiPriority w:val="99"/>
    <w:unhideWhenUsed/>
    <w:rsid w:val="002E4B6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863</Words>
  <Characters>4925</Characters>
  <Application>Microsoft Macintosh Word</Application>
  <DocSecurity>0</DocSecurity>
  <Lines>41</Lines>
  <Paragraphs>11</Paragraphs>
  <ScaleCrop>false</ScaleCrop>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Uysal, Nurcihan</dc:creator>
  <cp:keywords/>
  <dc:description/>
  <cp:lastModifiedBy>Uysal, Nurcihan</cp:lastModifiedBy>
  <cp:revision>11</cp:revision>
  <dcterms:created xsi:type="dcterms:W3CDTF">2017-01-09T03:04:00Z</dcterms:created>
  <dcterms:modified xsi:type="dcterms:W3CDTF">2017-01-10T05:17:00Z</dcterms:modified>
</cp:coreProperties>
</file>